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菏泽职业学院教室视频监控数据调用审批表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 xml:space="preserve"> 申请时间：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调阅时间段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Theme="minorEastAsia" w:hAnsiTheme="minorEastAsia"/>
                <w:sz w:val="10"/>
                <w:szCs w:val="10"/>
              </w:rPr>
            </w:pPr>
          </w:p>
          <w:p>
            <w:pPr>
              <w:rPr>
                <w:rFonts w:asciiTheme="minorEastAsia" w:hAnsi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地点：</w:t>
            </w:r>
          </w:p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调阅用途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申请部门负责人意见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申请部门分管领导意见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网络中心   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 w:val="36"/>
          <w:szCs w:val="36"/>
        </w:rPr>
      </w:pPr>
    </w:p>
    <w:p/>
    <w:sectPr>
      <w:footerReference r:id="rId3" w:type="default"/>
      <w:footerReference r:id="rId4" w:type="even"/>
      <w:pgSz w:w="11906" w:h="16838"/>
      <w:pgMar w:top="1474" w:right="1134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8323"/>
      <w:docPartObj>
        <w:docPartGallery w:val="autotext"/>
      </w:docPartObj>
    </w:sdtPr>
    <w:sdtContent>
      <w:p>
        <w:pPr>
          <w:pStyle w:val="2"/>
          <w:ind w:left="1260" w:right="36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8442"/>
      <w:docPartObj>
        <w:docPartGallery w:val="autotext"/>
      </w:docPartObj>
    </w:sdtPr>
    <w:sdtContent>
      <w:sdt>
        <w:sdtPr>
          <w:id w:val="6398443"/>
          <w:docPartObj>
            <w:docPartGallery w:val="autotext"/>
          </w:docPartObj>
        </w:sdtPr>
        <w:sdtContent>
          <w:p>
            <w:pPr>
              <w:pStyle w:val="2"/>
              <w:ind w:right="360" w:firstLine="270" w:firstLineChars="150"/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— 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sz w:val="28"/>
                <w:szCs w:val="28"/>
                <w:lang w:val="zh-CN"/>
              </w:rPr>
              <w:t>6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—</w:t>
            </w:r>
          </w:p>
        </w:sdtContent>
      </w:sdt>
      <w:p>
        <w:pPr>
          <w:pStyle w:val="2"/>
          <w:jc w:val="right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5A0E"/>
    <w:rsid w:val="079721FF"/>
    <w:rsid w:val="24295A0E"/>
    <w:rsid w:val="6E7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2020-05-13T09:24:00Z</dcterms:created>
  <dc:creator>我想吃芒果</dc:creator>
  <cp:lastModifiedBy>Administrator</cp:lastModifiedBy>
  <dcterms:modified xsi:type="dcterms:W3CDTF">2021-03-18T08:41:19Z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