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9367" w:h="2376" w:wrap="none" w:hAnchor="page" w:x="1400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spacing w:val="0"/>
          <w:w w:val="70"/>
          <w:position w:val="0"/>
          <w:sz w:val="118"/>
          <w:szCs w:val="118"/>
          <w:lang w:val="en-US" w:eastAsia="en-US" w:bidi="en-US"/>
        </w:rPr>
        <w:t>111</w:t>
      </w:r>
      <w:r>
        <w:rPr>
          <w:spacing w:val="0"/>
          <w:w w:val="100"/>
          <w:position w:val="0"/>
        </w:rPr>
        <w:t>东省市场监督管理局</w:t>
      </w:r>
      <w:r>
        <w:rPr>
          <w:spacing w:val="0"/>
          <w:w w:val="100"/>
          <w:position w:val="0"/>
          <w:lang w:val="en-US" w:eastAsia="en-US" w:bidi="en-US"/>
        </w:rPr>
        <w:t xml:space="preserve">g </w:t>
      </w:r>
      <w:r>
        <w:rPr>
          <w:spacing w:val="0"/>
          <w:w w:val="100"/>
          <w:position w:val="0"/>
        </w:rPr>
        <w:t>山东省教育厅烦</w:t>
      </w:r>
      <w:bookmarkEnd w:id="0"/>
      <w:bookmarkEnd w:id="1"/>
      <w:bookmarkEnd w:id="2"/>
    </w:p>
    <w:p>
      <w:pPr>
        <w:pStyle w:val="Style5"/>
        <w:keepNext w:val="0"/>
        <w:keepLines w:val="0"/>
        <w:framePr w:w="360" w:h="439" w:wrap="none" w:hAnchor="page" w:x="5547" w:y="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Ill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2959" w:right="1133" w:bottom="1413" w:left="139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19" w:right="0" w:bottom="140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鲁市监广字〔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62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山东省市场监督管理局 山东省教育厅</w:t>
        <w:br/>
        <w:t>关于举办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“庆</w:t>
      </w:r>
      <w:r>
        <w:rPr>
          <w:color w:val="000000"/>
          <w:spacing w:val="0"/>
          <w:w w:val="100"/>
          <w:position w:val="0"/>
        </w:rPr>
        <w:t>祝中国共产党成立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周年''公益</w:t>
        <w:br/>
        <w:t>广告大赛暨山东省第十一届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“学院</w:t>
      </w:r>
      <w:r>
        <w:rPr>
          <w:color w:val="000000"/>
          <w:spacing w:val="0"/>
          <w:w w:val="100"/>
          <w:position w:val="0"/>
        </w:rPr>
        <w:t>创意杯”、</w:t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山杯”广告大赛的通知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各市市场监督管理局、教育局，有关院校：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为庆祝建党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周年，发挥公益广告正确宣传引领作用，省 市场监管局、省教育厅研究决定，联合举办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“庆祝</w:t>
      </w:r>
      <w:r>
        <w:rPr>
          <w:color w:val="000000"/>
          <w:spacing w:val="0"/>
          <w:w w:val="100"/>
          <w:position w:val="0"/>
        </w:rPr>
        <w:t>中国共产党成 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”公益</w:t>
      </w:r>
      <w:r>
        <w:rPr>
          <w:color w:val="000000"/>
          <w:spacing w:val="0"/>
          <w:w w:val="100"/>
          <w:position w:val="0"/>
        </w:rPr>
        <w:t>广告大赛暨山东省第十一届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“学院</w:t>
      </w:r>
      <w:r>
        <w:rPr>
          <w:color w:val="000000"/>
          <w:spacing w:val="0"/>
          <w:w w:val="100"/>
          <w:position w:val="0"/>
        </w:rPr>
        <w:t>创意杯</w:t>
      </w:r>
      <w:r>
        <w:rPr>
          <w:color w:val="000000"/>
          <w:spacing w:val="0"/>
          <w:w w:val="100"/>
          <w:position w:val="0"/>
          <w:lang w:val="zh-CN" w:eastAsia="zh-CN" w:bidi="zh-CN"/>
        </w:rPr>
        <w:t>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2021 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山杯''广告作品大赛。本次大赛由山东省广告协会、山东 工艺美术学院具体承办，现将作品征集及有关事宜通知如下：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900"/>
        <w:jc w:val="left"/>
      </w:pPr>
      <w:bookmarkStart w:id="3" w:name="bookmark3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、作品征集范围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74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“庆</w:t>
      </w:r>
      <w:r>
        <w:rPr>
          <w:color w:val="000000"/>
          <w:spacing w:val="0"/>
          <w:w w:val="100"/>
          <w:position w:val="0"/>
        </w:rPr>
        <w:t>祝中国共产党成立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周年”公益广告大赛，征集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2020 </w:t>
      </w:r>
      <w:r>
        <w:rPr>
          <w:color w:val="000000"/>
          <w:spacing w:val="0"/>
          <w:w w:val="100"/>
          <w:position w:val="0"/>
        </w:rPr>
        <w:t>年以来创作播出的、反映中国共产党初心和使命，展现中国共产 党百年光辉历程、伟大成就和宝贵经验，弘扬建党精神、传承红 色基因等为主题的公益广告作品。作品中不可添加水印和其他标 识，不得插入商业广告。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“学院</w:t>
      </w:r>
      <w:r>
        <w:rPr>
          <w:color w:val="000000"/>
          <w:spacing w:val="0"/>
          <w:w w:val="100"/>
          <w:position w:val="0"/>
        </w:rPr>
        <w:t>创意杯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广告大赛，征集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日以来全国各 髙等院校、职业院校在校师生创作且未参加过其他大赛的原创广 告作品。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”广告</w:t>
      </w:r>
      <w:r>
        <w:rPr>
          <w:color w:val="000000"/>
          <w:spacing w:val="0"/>
          <w:w w:val="100"/>
          <w:position w:val="0"/>
        </w:rPr>
        <w:t>大赛，征集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日以来广告企业、 广告主、媒体单位等创作的商业类和公益类广告作品。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374" w:val="left"/>
        </w:tabs>
        <w:bidi w:val="0"/>
        <w:spacing w:before="0" w:after="0"/>
        <w:ind w:left="0" w:right="0" w:firstLine="74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</w:t>
        <w:tab/>
        <w:t>作品分类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“庆</w:t>
      </w:r>
      <w:r>
        <w:rPr>
          <w:color w:val="000000"/>
          <w:spacing w:val="0"/>
          <w:w w:val="100"/>
          <w:position w:val="0"/>
        </w:rPr>
        <w:t>祝中国共产党成立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周年”公益广告大赛分为：视频类 （影视广告、微视频）、平面类（户外、摄影）、音频类、新媒体 类（动漫、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H5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表情包）等。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“学</w:t>
      </w:r>
      <w:r>
        <w:rPr>
          <w:color w:val="000000"/>
          <w:spacing w:val="0"/>
          <w:w w:val="100"/>
          <w:position w:val="0"/>
        </w:rPr>
        <w:t>院创意杯”广告大赛分为：视频类（影视广告、动漫、校 园音乐电视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MV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校园形象微视频）、平面类（户外、摄影）、音 频类、新媒体类（动漫、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H5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表情包）等。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“泰山</w:t>
      </w:r>
      <w:r>
        <w:rPr>
          <w:color w:val="000000"/>
          <w:spacing w:val="0"/>
          <w:w w:val="100"/>
          <w:position w:val="0"/>
        </w:rPr>
        <w:t>杯”广告大赛分为：视频类（影视广告、微视频、动画）、 平面类（户外、摄影）、音频类、新媒体类（动漫、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H5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表情包） 等。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374" w:val="left"/>
        </w:tabs>
        <w:bidi w:val="0"/>
        <w:spacing w:before="0" w:after="0"/>
        <w:ind w:left="0" w:right="0" w:firstLine="740"/>
        <w:jc w:val="both"/>
      </w:pPr>
      <w:bookmarkStart w:id="5" w:name="bookmark5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color w:val="000000"/>
          <w:spacing w:val="0"/>
          <w:w w:val="100"/>
          <w:position w:val="0"/>
        </w:rPr>
        <w:t>、</w:t>
        <w:tab/>
        <w:t>作品规格与报送要求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260" w:right="0" w:firstLine="480"/>
        <w:jc w:val="both"/>
      </w:pPr>
      <w:r>
        <w:rPr>
          <w:color w:val="000000"/>
          <w:spacing w:val="0"/>
          <w:w w:val="100"/>
          <w:position w:val="0"/>
        </w:rPr>
        <w:t>各类参赛作品分为单件作品和系列作品，内容相关联的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幅 （条）以上（含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 xml:space="preserve">幅、条）作品属于系列作品，按一件作品参加 </w:t>
      </w:r>
      <w:r>
        <w:rPr>
          <w:color w:val="000000"/>
          <w:spacing w:val="0"/>
          <w:w w:val="100"/>
          <w:position w:val="0"/>
        </w:rPr>
        <w:t>评选。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694" w:val="left"/>
        </w:tabs>
        <w:bidi w:val="0"/>
        <w:spacing w:before="0" w:after="0" w:line="605" w:lineRule="exact"/>
        <w:ind w:left="0" w:right="0" w:firstLine="920"/>
        <w:jc w:val="left"/>
      </w:pPr>
      <w:bookmarkStart w:id="6" w:name="bookmark6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一）</w:t>
        <w:tab/>
        <w:t>作品规格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0" w:line="605" w:lineRule="exact"/>
        <w:ind w:left="0" w:right="0" w:firstLine="7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视频类：作品格式为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MPEG4</w:t>
      </w:r>
      <w:r>
        <w:rPr>
          <w:color w:val="000000"/>
          <w:spacing w:val="0"/>
          <w:w w:val="100"/>
          <w:position w:val="0"/>
        </w:rPr>
        <w:t>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MPEG2,</w:t>
      </w:r>
      <w:r>
        <w:rPr>
          <w:color w:val="000000"/>
          <w:spacing w:val="0"/>
          <w:w w:val="100"/>
          <w:position w:val="0"/>
        </w:rPr>
        <w:t>时长不超过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120 </w:t>
      </w:r>
      <w:r>
        <w:rPr>
          <w:color w:val="000000"/>
          <w:spacing w:val="0"/>
          <w:w w:val="100"/>
          <w:position w:val="0"/>
        </w:rPr>
        <w:t>秒（微视频时长限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2—20</w:t>
      </w:r>
      <w:r>
        <w:rPr>
          <w:color w:val="000000"/>
          <w:spacing w:val="0"/>
          <w:w w:val="100"/>
          <w:position w:val="0"/>
        </w:rPr>
        <w:t xml:space="preserve">分钟）。如有超大视频类，请压缩到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50MB</w:t>
      </w:r>
      <w:r>
        <w:rPr>
          <w:color w:val="000000"/>
          <w:spacing w:val="0"/>
          <w:w w:val="100"/>
          <w:position w:val="0"/>
        </w:rPr>
        <w:t>之内。校园微视频及校园音乐电视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MV）</w:t>
      </w:r>
      <w:r>
        <w:rPr>
          <w:color w:val="000000"/>
          <w:spacing w:val="0"/>
          <w:w w:val="100"/>
          <w:position w:val="0"/>
        </w:rPr>
        <w:t>需有故事情节 及人物角色，以展现校园风貌、校园生活、校园形象为主。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1" w:val="left"/>
        </w:tabs>
        <w:bidi w:val="0"/>
        <w:spacing w:before="0" w:after="0" w:line="602" w:lineRule="exact"/>
        <w:ind w:left="0" w:right="0" w:firstLine="7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平面类（户外、摄影）：报送作品尺寸为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29.7x42 （cm）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, </w:t>
      </w:r>
      <w:r>
        <w:rPr>
          <w:color w:val="000000"/>
          <w:spacing w:val="0"/>
          <w:w w:val="100"/>
          <w:position w:val="0"/>
        </w:rPr>
        <w:t>作品电子版存储为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JPG</w:t>
      </w:r>
      <w:r>
        <w:rPr>
          <w:color w:val="000000"/>
          <w:spacing w:val="0"/>
          <w:w w:val="100"/>
          <w:position w:val="0"/>
        </w:rPr>
        <w:t>两种格式：一种色彩模式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CMYK, 5MB </w:t>
      </w:r>
      <w:r>
        <w:rPr>
          <w:color w:val="000000"/>
          <w:spacing w:val="0"/>
          <w:w w:val="100"/>
          <w:position w:val="0"/>
        </w:rPr>
        <w:t>以下，不低于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300</w:t>
      </w:r>
      <w:r>
        <w:rPr>
          <w:color w:val="000000"/>
          <w:spacing w:val="0"/>
          <w:w w:val="100"/>
          <w:position w:val="0"/>
        </w:rPr>
        <w:t>万像素；另一种色彩模式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RGB,</w:t>
      </w:r>
      <w:r>
        <w:rPr>
          <w:color w:val="000000"/>
          <w:spacing w:val="0"/>
          <w:w w:val="100"/>
          <w:position w:val="0"/>
        </w:rPr>
        <w:t>不低于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72</w:t>
      </w:r>
      <w:r>
        <w:rPr>
          <w:color w:val="000000"/>
          <w:spacing w:val="0"/>
          <w:w w:val="100"/>
          <w:position w:val="0"/>
        </w:rPr>
        <w:t>万 像素，作品文件名+色彩模式。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49" w:val="left"/>
        </w:tabs>
        <w:bidi w:val="0"/>
        <w:spacing w:before="0" w:after="0" w:line="602" w:lineRule="exact"/>
        <w:ind w:left="0" w:right="0" w:firstLine="7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音频类：作品格式为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MP3</w:t>
      </w:r>
      <w:r>
        <w:rPr>
          <w:color w:val="000000"/>
          <w:spacing w:val="0"/>
          <w:w w:val="100"/>
          <w:position w:val="0"/>
        </w:rPr>
        <w:t>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WMA,</w:t>
      </w:r>
      <w:r>
        <w:rPr>
          <w:color w:val="000000"/>
          <w:spacing w:val="0"/>
          <w:w w:val="100"/>
          <w:position w:val="0"/>
        </w:rPr>
        <w:t>时长不限。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1" w:val="left"/>
        </w:tabs>
        <w:bidi w:val="0"/>
        <w:spacing w:before="0" w:after="0" w:line="602" w:lineRule="exact"/>
        <w:ind w:left="0" w:right="0" w:firstLine="7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户外类（户外霓虹灯）：广告作品为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MPEG</w:t>
      </w:r>
      <w:r>
        <w:rPr>
          <w:color w:val="000000"/>
          <w:spacing w:val="0"/>
          <w:w w:val="100"/>
          <w:position w:val="0"/>
        </w:rPr>
        <w:t>格式，长度不 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60</w:t>
      </w:r>
      <w:r>
        <w:rPr>
          <w:color w:val="000000"/>
          <w:spacing w:val="0"/>
          <w:w w:val="100"/>
          <w:position w:val="0"/>
        </w:rPr>
        <w:t>秒。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5" w:val="left"/>
        </w:tabs>
        <w:bidi w:val="0"/>
        <w:spacing w:before="0" w:after="0" w:line="602" w:lineRule="exact"/>
        <w:ind w:left="0" w:right="0" w:firstLine="7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新媒体类（动漫、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H5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表情包）：作品格式为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JPG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一种 格式为不低于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300</w:t>
      </w:r>
      <w:r>
        <w:rPr>
          <w:color w:val="000000"/>
          <w:spacing w:val="0"/>
          <w:w w:val="100"/>
          <w:position w:val="0"/>
        </w:rPr>
        <w:t>像素，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CMYK</w:t>
      </w:r>
      <w:r>
        <w:rPr>
          <w:color w:val="000000"/>
          <w:spacing w:val="0"/>
          <w:w w:val="100"/>
          <w:position w:val="0"/>
        </w:rPr>
        <w:t>色彩模式，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5MB</w:t>
      </w:r>
      <w:r>
        <w:rPr>
          <w:color w:val="000000"/>
          <w:spacing w:val="0"/>
          <w:w w:val="100"/>
          <w:position w:val="0"/>
        </w:rPr>
        <w:t>以下；另一种 格式为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72</w:t>
      </w:r>
      <w:r>
        <w:rPr>
          <w:color w:val="000000"/>
          <w:spacing w:val="0"/>
          <w:w w:val="100"/>
          <w:position w:val="0"/>
        </w:rPr>
        <w:t>万像素，色彩模式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RGB</w:t>
      </w:r>
      <w:r>
        <w:rPr>
          <w:color w:val="000000"/>
          <w:spacing w:val="0"/>
          <w:w w:val="100"/>
          <w:position w:val="0"/>
        </w:rPr>
        <w:t>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MPEG4 </w:t>
      </w:r>
      <w:r>
        <w:rPr>
          <w:color w:val="000000"/>
          <w:spacing w:val="0"/>
          <w:w w:val="100"/>
          <w:position w:val="0"/>
        </w:rPr>
        <w:t>（时长不超过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120 </w:t>
      </w:r>
      <w:r>
        <w:rPr>
          <w:color w:val="000000"/>
          <w:spacing w:val="0"/>
          <w:w w:val="100"/>
          <w:position w:val="0"/>
        </w:rPr>
        <w:t>秒）；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H5</w:t>
      </w:r>
      <w:r>
        <w:rPr>
          <w:color w:val="000000"/>
          <w:spacing w:val="0"/>
          <w:w w:val="100"/>
          <w:position w:val="0"/>
        </w:rPr>
        <w:t xml:space="preserve">为二层页面的设计和链接导通形式；表情包不得少于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12</w:t>
      </w:r>
      <w:r>
        <w:rPr>
          <w:color w:val="000000"/>
          <w:spacing w:val="0"/>
          <w:w w:val="100"/>
          <w:position w:val="0"/>
        </w:rPr>
        <w:t>个单独表情，规格为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240x24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</w:rPr>
        <w:t>像素，带有透明通道的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GIF</w:t>
      </w:r>
      <w:r>
        <w:rPr>
          <w:color w:val="000000"/>
          <w:spacing w:val="0"/>
          <w:w w:val="100"/>
          <w:position w:val="0"/>
        </w:rPr>
        <w:t>动 图。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694" w:val="left"/>
        </w:tabs>
        <w:bidi w:val="0"/>
        <w:spacing w:before="0" w:after="0" w:line="602" w:lineRule="exact"/>
        <w:ind w:left="0" w:right="0" w:firstLine="920"/>
        <w:jc w:val="left"/>
      </w:pPr>
      <w:bookmarkStart w:id="12" w:name="bookmark12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二）</w:t>
        <w:tab/>
        <w:t>报送要求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240" w:line="602" w:lineRule="exact"/>
        <w:ind w:left="0" w:right="0" w:firstLine="7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所有作品类别直接发送至邮箱，不需要拷贝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U</w:t>
      </w:r>
      <w:r>
        <w:rPr>
          <w:color w:val="000000"/>
          <w:spacing w:val="0"/>
          <w:w w:val="100"/>
          <w:position w:val="0"/>
        </w:rPr>
        <w:t>盘也无需打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印邮寄。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602" w:lineRule="exact"/>
        <w:ind w:left="0" w:right="0" w:firstLine="74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每件参赛作品附登记表，直接将电子版发送至邮箱。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920"/>
        <w:jc w:val="left"/>
      </w:pPr>
      <w:bookmarkStart w:id="15" w:name="bookmark15"/>
      <w:r>
        <w:rPr>
          <w:color w:val="000000"/>
          <w:spacing w:val="0"/>
          <w:w w:val="100"/>
          <w:position w:val="0"/>
        </w:rPr>
        <w:t>四</w:t>
      </w:r>
      <w:bookmarkEnd w:id="15"/>
      <w:r>
        <w:rPr>
          <w:color w:val="000000"/>
          <w:spacing w:val="0"/>
          <w:w w:val="100"/>
          <w:position w:val="0"/>
        </w:rPr>
        <w:t>、奖项设置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“庆</w:t>
      </w:r>
      <w:r>
        <w:rPr>
          <w:color w:val="000000"/>
          <w:spacing w:val="0"/>
          <w:w w:val="100"/>
          <w:position w:val="0"/>
        </w:rPr>
        <w:t>祝中国共产党成立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周年"公益广告大赛设金奖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</w:t>
      </w:r>
      <w:r>
        <w:rPr>
          <w:color w:val="000000"/>
          <w:spacing w:val="0"/>
          <w:w w:val="100"/>
          <w:position w:val="0"/>
        </w:rPr>
        <w:t>件、 银奖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件、铜奖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40</w:t>
      </w:r>
      <w:r>
        <w:rPr>
          <w:color w:val="000000"/>
          <w:spacing w:val="0"/>
          <w:w w:val="100"/>
          <w:position w:val="0"/>
        </w:rPr>
        <w:t>件和优秀奖若干件；山东省第十一届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“学院 </w:t>
      </w:r>
      <w:r>
        <w:rPr>
          <w:color w:val="000000"/>
          <w:spacing w:val="0"/>
          <w:w w:val="100"/>
          <w:position w:val="0"/>
        </w:rPr>
        <w:t>创意杯”、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年度“泰山杯”广告大赛分别设金奖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 xml:space="preserve">件、银奖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50</w:t>
      </w:r>
      <w:r>
        <w:rPr>
          <w:color w:val="000000"/>
          <w:spacing w:val="0"/>
          <w:w w:val="100"/>
          <w:position w:val="0"/>
        </w:rPr>
        <w:t>件、铜奖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70</w:t>
      </w:r>
      <w:r>
        <w:rPr>
          <w:color w:val="000000"/>
          <w:spacing w:val="0"/>
          <w:w w:val="100"/>
          <w:position w:val="0"/>
        </w:rPr>
        <w:t>件和优秀奖若干件。获铜奖以上作品颁发奖杯和 证书，获优秀奖作品颁发证书；本活动设组织奖，向获奖单位颁 发组织奖奖牌，并举行颁奖典礼予以表彰。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60"/>
        <w:jc w:val="both"/>
      </w:pPr>
      <w:bookmarkStart w:id="16" w:name="bookmark16"/>
      <w:r>
        <w:rPr>
          <w:color w:val="000000"/>
          <w:spacing w:val="0"/>
          <w:w w:val="100"/>
          <w:position w:val="0"/>
        </w:rPr>
        <w:t>五</w:t>
      </w:r>
      <w:bookmarkEnd w:id="16"/>
      <w:r>
        <w:rPr>
          <w:color w:val="000000"/>
          <w:spacing w:val="0"/>
          <w:w w:val="100"/>
          <w:position w:val="0"/>
        </w:rPr>
        <w:t>、作品报送时间、联系方式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602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（一）报送时间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自通知下发之日起至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31</w:t>
      </w:r>
      <w:r>
        <w:rPr>
          <w:color w:val="000000"/>
          <w:spacing w:val="0"/>
          <w:w w:val="100"/>
          <w:position w:val="0"/>
        </w:rPr>
        <w:t>日止。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（二）联系方式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作品收件单位：山东工艺美术学院数字艺术与传媒学院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</w:rPr>
        <w:t>作品收件邮箱：</w:t>
      </w:r>
      <w:r>
        <w:fldChar w:fldCharType="begin"/>
      </w:r>
      <w:r>
        <w:rPr/>
        <w:instrText> HYPERLINK "mailto:SDADA_2021@vip.163.com"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SDADA_2021@vip.163.com</w:t>
      </w:r>
      <w:r>
        <w:fldChar w:fldCharType="end"/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19" w:right="1133" w:bottom="1402" w:left="139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9690" distB="9525" distL="0" distR="0" simplePos="0" relativeHeight="125829378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59690</wp:posOffset>
                </wp:positionV>
                <wp:extent cx="2454910" cy="228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491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作品收件联系人：林忠鹏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8.10000000000001pt;margin-top:4.7000000000000002pt;width:193.30000000000001pt;height:18.pt;z-index:-125829375;mso-wrap-distance-left:0;mso-wrap-distance-top:4.7000000000000002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作品收件联系人：林忠鹏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0" distL="0" distR="0" simplePos="0" relativeHeight="125829380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50800</wp:posOffset>
                </wp:positionV>
                <wp:extent cx="1129030" cy="2470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903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13553164334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90000000000003pt;margin-top:4.pt;width:88.900000000000006pt;height:19.449999999999999pt;z-index:-125829373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13553164334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93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4" w:right="0" w:bottom="144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17749917626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4" w:right="1508" w:bottom="1441" w:left="150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7945" distB="397510" distL="0" distR="0" simplePos="0" relativeHeight="125829382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67945</wp:posOffset>
                </wp:positionV>
                <wp:extent cx="2404745" cy="22415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2241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作品征集咨询电话：程燕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08.10000000000001pt;margin-top:5.3500000000000005pt;width:189.34999999999999pt;height:17.650000000000002pt;z-index:-125829371;mso-wrap-distance-left:0;mso-wrap-distance-top:5.3500000000000005pt;mso-wrap-distance-right:0;mso-wrap-distance-bottom:31.3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作品征集咨询电话：程燕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379095" distL="0" distR="0" simplePos="0" relativeHeight="125829384" behindDoc="0" locked="0" layoutInCell="1" allowOverlap="1">
                <wp:simplePos x="0" y="0"/>
                <wp:positionH relativeFrom="page">
                  <wp:posOffset>3978910</wp:posOffset>
                </wp:positionH>
                <wp:positionV relativeFrom="paragraph">
                  <wp:posOffset>63500</wp:posOffset>
                </wp:positionV>
                <wp:extent cx="1134110" cy="24701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13506406337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3.30000000000001pt;margin-top:5.pt;width:89.299999999999997pt;height:19.449999999999999pt;z-index:-125829369;mso-wrap-distance-left:0;mso-wrap-distance-top:5.pt;mso-wrap-distance-right:0;mso-wrap-distance-bottom:29.85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13506406337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7675" distB="8890" distL="0" distR="0" simplePos="0" relativeHeight="125829386" behindDoc="0" locked="0" layoutInCell="1" allowOverlap="1">
                <wp:simplePos x="0" y="0"/>
                <wp:positionH relativeFrom="page">
                  <wp:posOffset>3201670</wp:posOffset>
                </wp:positionH>
                <wp:positionV relativeFrom="paragraph">
                  <wp:posOffset>447675</wp:posOffset>
                </wp:positionV>
                <wp:extent cx="621665" cy="23304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元芙蒂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2.09999999999999pt;margin-top:35.25pt;width:48.950000000000003pt;height:18.350000000000001pt;z-index:-125829367;mso-wrap-distance-left:0;mso-wrap-distance-top:35.25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元芙蒂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3230" distB="0" distL="0" distR="0" simplePos="0" relativeHeight="125829388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443230</wp:posOffset>
                </wp:positionV>
                <wp:extent cx="1120140" cy="24701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014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18605310853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6.90000000000003pt;margin-top:34.899999999999999pt;width:88.200000000000003pt;height:19.449999999999999pt;z-index:-125829365;mso-wrap-distance-left:0;mso-wrap-distance-top:34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18605310853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4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六</w:t>
      </w:r>
      <w:bookmarkEnd w:id="17"/>
      <w:r>
        <w:rPr>
          <w:color w:val="000000"/>
          <w:spacing w:val="0"/>
          <w:w w:val="100"/>
          <w:position w:val="0"/>
        </w:rPr>
        <w:t>、有关要求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8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14" w:right="1488" w:bottom="1472" w:left="152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（一）提高政治站位，坚持正确导向。各级市场监管、教育 部门要深入学习贯彻习近平新时代中国特色社会主义思想，深刻 认识本次广告大赛的重要意义，坚持以人民为中心，大力培育社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会主义核心价值观，弘扬社会正能量。各参赛单位要加强对参赛 作品的审核，确保大赛始终坚</w:t>
      </w:r>
      <w:r>
        <w:rPr>
          <w:color w:val="000000"/>
          <w:spacing w:val="0"/>
          <w:w w:val="100"/>
          <w:position w:val="0"/>
          <w:lang w:val="zh-CN" w:eastAsia="zh-CN" w:bidi="zh-CN"/>
        </w:rPr>
        <w:t>持正确</w:t>
      </w:r>
      <w:r>
        <w:rPr>
          <w:color w:val="000000"/>
          <w:spacing w:val="0"/>
          <w:w w:val="100"/>
          <w:position w:val="0"/>
        </w:rPr>
        <w:t>的政治方向、舆论导向、价 值取向。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553" w:val="left"/>
        </w:tabs>
        <w:bidi w:val="0"/>
        <w:spacing w:before="0" w:after="0" w:line="575" w:lineRule="exact"/>
        <w:ind w:left="0" w:right="0" w:firstLine="800"/>
        <w:jc w:val="both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二）</w:t>
        <w:tab/>
        <w:t>加强组织协调，高效有序推进。各级市场监管、教育 部门要及时将本通知精神传达给本辖区广告市场主体、有关院 校，积极组织开展大赛活动。各市广告协会具体负责广告作品征 集组织工作，要做好全流程协调服务，按时报送作品，确保大赛 顺利举行。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546" w:val="left"/>
        </w:tabs>
        <w:bidi w:val="0"/>
        <w:spacing w:before="0" w:after="0" w:line="574" w:lineRule="exact"/>
        <w:ind w:left="0" w:right="0" w:firstLine="80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三）</w:t>
        <w:tab/>
        <w:t>强化宣传推介，营造良好氛围。大赛获铜奖以上作品， 将择优在省市媒体和有关展会上予以展播展示。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“庆</w:t>
      </w:r>
      <w:r>
        <w:rPr>
          <w:color w:val="000000"/>
          <w:spacing w:val="0"/>
          <w:w w:val="100"/>
          <w:position w:val="0"/>
        </w:rPr>
        <w:t>祝中国共产 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周年"公益广告大赛、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山杯”广告大赛获奖作品将 推荐参加第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28</w:t>
      </w:r>
      <w:r>
        <w:rPr>
          <w:color w:val="000000"/>
          <w:spacing w:val="0"/>
          <w:w w:val="100"/>
          <w:position w:val="0"/>
        </w:rPr>
        <w:t>届中国国际广告节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“中</w:t>
      </w:r>
      <w:r>
        <w:rPr>
          <w:color w:val="000000"/>
          <w:spacing w:val="0"/>
          <w:w w:val="100"/>
          <w:position w:val="0"/>
        </w:rPr>
        <w:t>国广告长城奖</w:t>
      </w: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中国公益广 告黄河奖”等广告大赛。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546" w:val="left"/>
        </w:tabs>
        <w:bidi w:val="0"/>
        <w:spacing w:before="0" w:after="560" w:line="583" w:lineRule="exact"/>
        <w:ind w:left="0" w:right="0" w:firstLine="800"/>
        <w:jc w:val="both"/>
      </w:pPr>
      <w:bookmarkStart w:id="20" w:name="bookmark20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四）</w:t>
        <w:tab/>
        <w:t>坚持公益办赛，提高作品质量。大赛坚持公益性、自 愿参赛原则，不收取任何参赛费用。参赛作品涉及的肖像权、著 作权、商标权、名称权等有关问题由参赛单位或个人负责，主办 单位有权将参赛作品编辑出版发行，有权在山东省广告协会官网 使用。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562" w:lineRule="exact"/>
        <w:ind w:left="1260" w:right="0" w:hanging="1260"/>
        <w:jc w:val="both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1“</w:t>
      </w:r>
      <w:r>
        <w:rPr>
          <w:color w:val="000000"/>
          <w:spacing w:val="0"/>
          <w:w w:val="100"/>
          <w:position w:val="0"/>
        </w:rPr>
        <w:t>庆祝中国共产党成立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周年”公益广告大赛参赛作品 登记表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2“</w:t>
      </w:r>
      <w:r>
        <w:rPr>
          <w:color w:val="000000"/>
          <w:spacing w:val="0"/>
          <w:w w:val="100"/>
          <w:position w:val="0"/>
        </w:rPr>
        <w:t>庆祝中国共产党成立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周年"公益广告大赛参赛作品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</w:rPr>
        <w:t>汇总表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17" w:val="left"/>
        </w:tabs>
        <w:bidi w:val="0"/>
        <w:spacing w:before="0" w:after="0" w:line="595" w:lineRule="exact"/>
        <w:ind w:left="0" w:right="0" w:firstLine="92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山东省第""一届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"学院</w:t>
      </w:r>
      <w:r>
        <w:rPr>
          <w:color w:val="000000"/>
          <w:spacing w:val="0"/>
          <w:w w:val="100"/>
          <w:position w:val="0"/>
        </w:rPr>
        <w:t>创意杯”广告大赛参赛作品登记表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36" w:val="left"/>
        </w:tabs>
        <w:bidi w:val="0"/>
        <w:spacing w:before="0" w:after="220" w:line="595" w:lineRule="exact"/>
        <w:ind w:left="92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山东省第""一届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"学院</w:t>
      </w:r>
      <w:r>
        <w:rPr>
          <w:color w:val="000000"/>
          <w:spacing w:val="0"/>
          <w:w w:val="100"/>
          <w:position w:val="0"/>
        </w:rPr>
        <w:t xml:space="preserve">创意杯”广告大赛参赛作品汇总表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5.2021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“泰山</w:t>
      </w:r>
      <w:r>
        <w:rPr>
          <w:color w:val="000000"/>
          <w:spacing w:val="0"/>
          <w:w w:val="100"/>
          <w:position w:val="0"/>
        </w:rPr>
        <w:t xml:space="preserve">杯”广告大赛参赛作品内容分类表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6.2021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山杯”广告大赛参赛作品登记表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left="0" w:right="0" w:firstLine="9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7.2021</w:t>
      </w:r>
      <w:r>
        <w:rPr>
          <w:color w:val="000000"/>
          <w:spacing w:val="0"/>
          <w:w w:val="100"/>
          <w:position w:val="0"/>
        </w:rPr>
        <w:t>年度“泰山杯”广告大赛参赛作品汇总表</w:t>
      </w:r>
    </w:p>
    <w:p>
      <w:pPr>
        <w:widowControl w:val="0"/>
        <w:spacing w:line="1" w:lineRule="exact"/>
        <w:sectPr>
          <w:footerReference w:type="default" r:id="rId8"/>
          <w:footerReference w:type="even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2014" w:right="1488" w:bottom="1472" w:left="1527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anchor distT="444500" distB="0" distL="0" distR="0" simplePos="0" relativeHeight="125829390" behindDoc="0" locked="0" layoutInCell="1" allowOverlap="1">
            <wp:simplePos x="0" y="0"/>
            <wp:positionH relativeFrom="page">
              <wp:posOffset>1411605</wp:posOffset>
            </wp:positionH>
            <wp:positionV relativeFrom="paragraph">
              <wp:posOffset>444500</wp:posOffset>
            </wp:positionV>
            <wp:extent cx="1987550" cy="1524000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98755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81330" distB="274320" distL="48895" distR="24130" simplePos="0" relativeHeight="125829391" behindDoc="0" locked="0" layoutInCell="1" allowOverlap="1">
            <wp:simplePos x="0" y="0"/>
            <wp:positionH relativeFrom="page">
              <wp:posOffset>4203700</wp:posOffset>
            </wp:positionH>
            <wp:positionV relativeFrom="paragraph">
              <wp:posOffset>481330</wp:posOffset>
            </wp:positionV>
            <wp:extent cx="1511935" cy="1212850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511935" cy="1212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4154805</wp:posOffset>
                </wp:positionH>
                <wp:positionV relativeFrom="paragraph">
                  <wp:posOffset>1654810</wp:posOffset>
                </wp:positionV>
                <wp:extent cx="1584960" cy="28321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乂年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2413B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lang w:val="en-US" w:eastAsia="en-US" w:bidi="en-US"/>
                              </w:rPr>
                              <w:t>/Z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27.15000000000003pt;margin-top:130.30000000000001pt;width:124.8pt;height:22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乂年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82413B"/>
                          <w:spacing w:val="0"/>
                          <w:w w:val="100"/>
                          <w:position w:val="0"/>
                          <w:sz w:val="32"/>
                          <w:szCs w:val="32"/>
                          <w:lang w:val="en-US" w:eastAsia="en-US" w:bidi="en-US"/>
                        </w:rPr>
                        <w:t>/Z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5" w:after="5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2" w:right="0" w:bottom="20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2" w:right="1453" w:bottom="2042" w:left="231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（此件依申请公开）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lang w:val="zh-CN" w:eastAsia="zh-CN" w:bidi="zh-CN"/>
        </w:rPr>
        <w:t>“庆祝</w:t>
      </w:r>
      <w:r>
        <w:rPr>
          <w:color w:val="000000"/>
          <w:spacing w:val="0"/>
          <w:w w:val="100"/>
          <w:position w:val="0"/>
        </w:rPr>
        <w:t>中国共产党成立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周年”公益广告大赛参赛作品登记表</w:t>
      </w:r>
      <w:bookmarkEnd w:id="23"/>
      <w:bookmarkEnd w:id="24"/>
      <w:bookmarkEnd w:id="25"/>
    </w:p>
    <w:p>
      <w:pPr>
        <w:pStyle w:val="Style7"/>
        <w:keepNext w:val="0"/>
        <w:keepLines w:val="0"/>
        <w:widowControl w:val="0"/>
        <w:shd w:val="clear" w:color="auto" w:fill="auto"/>
        <w:tabs>
          <w:tab w:pos="1627" w:val="left"/>
          <w:tab w:pos="3161" w:val="left"/>
          <w:tab w:pos="5400" w:val="left"/>
          <w:tab w:pos="11916" w:val="left"/>
        </w:tabs>
        <w:bidi w:val="0"/>
        <w:spacing w:before="0" w:after="26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  <w:sz w:val="24"/>
          <w:szCs w:val="24"/>
        </w:rPr>
        <w:t>地区：</w:t>
        <w:tab/>
        <w:t>市</w:t>
        <w:tab/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  <w:sz w:val="24"/>
          <w:szCs w:val="24"/>
        </w:rPr>
        <w:t>单件/系列：</w:t>
        <w:tab/>
        <w:t>*幅/条数：</w:t>
        <w:tab/>
        <w:t>注：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  <w:sz w:val="24"/>
          <w:szCs w:val="24"/>
        </w:rPr>
        <w:t>为必填项目</w:t>
      </w:r>
    </w:p>
    <w:tbl>
      <w:tblPr>
        <w:tblOverlap w:val="never"/>
        <w:jc w:val="center"/>
        <w:tblLayout w:type="fixed"/>
      </w:tblPr>
      <w:tblGrid>
        <w:gridCol w:w="1886"/>
        <w:gridCol w:w="2074"/>
        <w:gridCol w:w="1562"/>
        <w:gridCol w:w="1843"/>
        <w:gridCol w:w="893"/>
        <w:gridCol w:w="1102"/>
        <w:gridCol w:w="1786"/>
        <w:gridCol w:w="950"/>
        <w:gridCol w:w="2333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参赛单位全称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是否己同时参加中国国际广告节黄河奖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口是 □否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参赛单位类别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*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□广告公司 □媒体单位 □广告主 □院校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电话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邮箱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通讯地址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邮编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作品名称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客户全称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首次发布媒体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发布时 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创意总监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创意总监邮箱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平面设计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美术指导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插图/电脑绘画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广告公司制片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影视公司制片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导演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摄影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音乐指导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音乐制作公司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剪接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后期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2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创意说明：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20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lang w:val="zh-CN" w:eastAsia="zh-CN" w:bidi="zh-CN"/>
        </w:rPr>
        <w:t>“庆</w:t>
      </w:r>
      <w:r>
        <w:rPr>
          <w:color w:val="000000"/>
          <w:spacing w:val="0"/>
          <w:w w:val="100"/>
          <w:position w:val="0"/>
        </w:rPr>
        <w:t>祝中国共产党成立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周年”公益广告大赛参赛作品汇总表</w:t>
      </w:r>
      <w:bookmarkEnd w:id="26"/>
      <w:bookmarkEnd w:id="27"/>
      <w:bookmarkEnd w:id="2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参赛单位:</w:t>
      </w:r>
    </w:p>
    <w:tbl>
      <w:tblPr>
        <w:tblOverlap w:val="never"/>
        <w:jc w:val="center"/>
        <w:tblLayout w:type="fixed"/>
      </w:tblPr>
      <w:tblGrid>
        <w:gridCol w:w="792"/>
        <w:gridCol w:w="3773"/>
        <w:gridCol w:w="1087"/>
        <w:gridCol w:w="5825"/>
        <w:gridCol w:w="1858"/>
        <w:gridCol w:w="806"/>
      </w:tblGrid>
      <w:tr>
        <w:trPr>
          <w:trHeight w:val="6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参赛单位（作者）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类别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广告标题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件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数/系</w:t>
            </w:r>
            <w:r>
              <w:rPr>
                <w:color w:val="000000"/>
                <w:spacing w:val="0"/>
                <w:w w:val="100"/>
                <w:position w:val="0"/>
              </w:rPr>
              <w:t>列幅数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5"/>
          <w:footerReference w:type="even" r:id="rId16"/>
          <w:footerReference w:type="first" r:id="rId17"/>
          <w:footnotePr>
            <w:pos w:val="pageBottom"/>
            <w:numFmt w:val="decimal"/>
            <w:numRestart w:val="continuous"/>
          </w:footnotePr>
          <w:pgSz w:w="16840" w:h="11900" w:orient="landscape"/>
          <w:pgMar w:top="1931" w:right="1206" w:bottom="1547" w:left="1206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120" w:line="240" w:lineRule="auto"/>
        <w:ind w:left="318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</w:rPr>
        <w:t>山东省第十一届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</w:t>
      </w:r>
      <w:r>
        <w:rPr>
          <w:color w:val="000000"/>
          <w:spacing w:val="0"/>
          <w:w w:val="100"/>
          <w:position w:val="0"/>
        </w:rPr>
        <w:t>院创意杯”广告大赛参赛作品登记表</w:t>
      </w:r>
      <w:bookmarkEnd w:id="29"/>
      <w:bookmarkEnd w:id="30"/>
      <w:bookmarkEnd w:id="31"/>
    </w:p>
    <w:tbl>
      <w:tblPr>
        <w:tblOverlap w:val="never"/>
        <w:jc w:val="center"/>
        <w:tblLayout w:type="fixed"/>
      </w:tblPr>
      <w:tblGrid>
        <w:gridCol w:w="1577"/>
        <w:gridCol w:w="1541"/>
        <w:gridCol w:w="3182"/>
        <w:gridCol w:w="1678"/>
        <w:gridCol w:w="655"/>
        <w:gridCol w:w="5242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作品标题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作品类别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。视频。平面。音频。新媒体</w:t>
            </w:r>
          </w:p>
        </w:tc>
      </w:tr>
      <w:tr>
        <w:trPr>
          <w:trHeight w:val="64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参赛作者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口学生□教师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院校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指导教师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联系事项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发布媒体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创意说明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注：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“参</w:t>
      </w:r>
      <w:r>
        <w:rPr>
          <w:color w:val="000000"/>
          <w:spacing w:val="0"/>
          <w:w w:val="100"/>
          <w:position w:val="0"/>
        </w:rPr>
        <w:t>赛作者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”，姓</w:t>
      </w:r>
      <w:r>
        <w:rPr>
          <w:color w:val="000000"/>
          <w:spacing w:val="0"/>
          <w:w w:val="100"/>
          <w:position w:val="0"/>
        </w:rPr>
        <w:t>名栏中填写不超过两人，注明参赛作者学生或教师身份。</w:t>
      </w:r>
      <w:r>
        <w:br w:type="page"/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280" w:line="240" w:lineRule="auto"/>
        <w:ind w:left="246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山东省第十一届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</w:t>
      </w:r>
      <w:r>
        <w:rPr>
          <w:color w:val="000000"/>
          <w:spacing w:val="0"/>
          <w:w w:val="100"/>
          <w:position w:val="0"/>
        </w:rPr>
        <w:t>院创意杯”广告大赛参赛作品汇总表</w:t>
      </w:r>
      <w:bookmarkEnd w:id="32"/>
      <w:bookmarkEnd w:id="33"/>
      <w:bookmarkEnd w:id="34"/>
    </w:p>
    <w:tbl>
      <w:tblPr>
        <w:tblOverlap w:val="never"/>
        <w:jc w:val="center"/>
        <w:tblLayout w:type="fixed"/>
      </w:tblPr>
      <w:tblGrid>
        <w:gridCol w:w="943"/>
        <w:gridCol w:w="3254"/>
        <w:gridCol w:w="943"/>
        <w:gridCol w:w="4795"/>
        <w:gridCol w:w="2657"/>
      </w:tblGrid>
      <w:tr>
        <w:trPr>
          <w:trHeight w:val="497" w:hRule="exact"/>
        </w:trPr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tabs>
                <w:tab w:pos="7614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参赛院校联系人：</w:t>
              <w:tab/>
              <w:t>联系电话：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参赛院校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类别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作品标题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参赛作者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160" w:after="3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推荐</w:t>
            </w:r>
          </w:p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佳作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注：此表由各院校或市广告协会填写，各院校报送作品总数不超过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150</w:t>
      </w:r>
      <w:r>
        <w:rPr>
          <w:color w:val="000000"/>
          <w:spacing w:val="0"/>
          <w:w w:val="100"/>
          <w:position w:val="0"/>
        </w:rPr>
        <w:t>件。请将推荐的佳作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填写在最后，每所院校限一件。务必在表格最顶端填写参赛院校联系人和联系电话。</w:t>
      </w:r>
      <w:r>
        <w:br w:type="page"/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2680" w:right="0" w:firstLine="0"/>
        <w:jc w:val="left"/>
        <w:rPr>
          <w:sz w:val="40"/>
          <w:szCs w:val="40"/>
        </w:rPr>
      </w:pPr>
      <w:bookmarkStart w:id="35" w:name="bookmark35"/>
      <w:bookmarkStart w:id="36" w:name="bookmark36"/>
      <w:bookmarkStart w:id="37" w:name="bookmark3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8"/>
          <w:szCs w:val="38"/>
        </w:rPr>
        <w:t>2021</w:t>
      </w:r>
      <w:r>
        <w:rPr>
          <w:color w:val="000000"/>
          <w:spacing w:val="0"/>
          <w:w w:val="100"/>
          <w:position w:val="0"/>
          <w:sz w:val="40"/>
          <w:szCs w:val="40"/>
        </w:rPr>
        <w:t>年度</w:t>
      </w:r>
      <w:r>
        <w:rPr>
          <w:color w:val="000000"/>
          <w:spacing w:val="0"/>
          <w:w w:val="100"/>
          <w:position w:val="0"/>
          <w:sz w:val="40"/>
          <w:szCs w:val="40"/>
          <w:lang w:val="zh-CN" w:eastAsia="zh-CN" w:bidi="zh-CN"/>
        </w:rPr>
        <w:t>“泰山</w:t>
      </w:r>
      <w:r>
        <w:rPr>
          <w:color w:val="000000"/>
          <w:spacing w:val="0"/>
          <w:w w:val="100"/>
          <w:position w:val="0"/>
          <w:sz w:val="40"/>
          <w:szCs w:val="40"/>
        </w:rPr>
        <w:t>杯”广告大赛参赛作品内容分类表</w:t>
      </w:r>
      <w:bookmarkEnd w:id="35"/>
      <w:bookmarkEnd w:id="36"/>
      <w:bookmarkEnd w:id="37"/>
    </w:p>
    <w:tbl>
      <w:tblPr>
        <w:tblOverlap w:val="never"/>
        <w:jc w:val="center"/>
        <w:tblLayout w:type="fixed"/>
      </w:tblPr>
      <w:tblGrid>
        <w:gridCol w:w="857"/>
        <w:gridCol w:w="1699"/>
        <w:gridCol w:w="1138"/>
        <w:gridCol w:w="10930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项目内容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商业类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980" w:line="32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（A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类） 视频作品</w:t>
            </w:r>
          </w:p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（B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类） 平面作品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形象项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企业形象、区域形象、旅游景点形象、城市形象等形象广告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家用电器项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大小型家用电器、灯泡、电池、摄像机、照相机、胶卷</w:t>
            </w:r>
          </w:p>
        </w:tc>
      </w:tr>
      <w:tr>
        <w:trPr>
          <w:trHeight w:val="32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非饮料的食品、保健食品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饮料项——饮料、乳品、啤酒、白酒、红酒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家庭及个人用品项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清洁洗涤剂、沐浴用品、美发护发、纸尿布、日用品、芳香剂、除湿剂、防虫剂、化妆品、保 养品、服饰、香水、珠宝、运动器材、钟表、眼镜、妇女保健用品、牙具、剃须刀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办公设备及用品项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电脑、打印机、复印机、光盘、录相带、文具</w:t>
            </w:r>
          </w:p>
        </w:tc>
      </w:tr>
      <w:tr>
        <w:trPr>
          <w:trHeight w:val="32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通讯事务项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手机、固定电话、传真机、传呼服务、电信业、通讯等其他事务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医疗器材、药品项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医疗器材、中药、西药、健身器械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服务类项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银行、金融、保险、基金、信用卡、旅行支票、旅行社、旅游点、商场、宾馆、餐饮业、出版社、影剧、 教学、航空、铁路、汽运、货运、煤气、供电、供水及各项服务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房地产及家具建筑材料项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房地产、家具、橱具、建材、装潢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交通工具及器材项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汽车、摩托车、自行车、其他交通工具及汽车装潢、汽车配件、其他器材</w:t>
            </w:r>
          </w:p>
        </w:tc>
      </w:tr>
      <w:tr>
        <w:trPr>
          <w:trHeight w:val="32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衣物饰品项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时装、内衣、运动服装、首饰、鞋、帽、袜子、箱包、床上用品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其他项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玩具、乐器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微电影（仅限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影视类）</w:t>
            </w:r>
          </w:p>
        </w:tc>
      </w:tr>
      <w:tr>
        <w:trPr>
          <w:trHeight w:val="32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（C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类）音厕鶴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包括全部的商业性广告作品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46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（D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类） 户夕作品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路牌项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灯箱项</w:t>
            </w:r>
          </w:p>
        </w:tc>
      </w:tr>
      <w:tr>
        <w:trPr>
          <w:trHeight w:val="33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霓虹灯项</w:t>
            </w:r>
          </w:p>
        </w:tc>
      </w:tr>
    </w:tbl>
    <w:p>
      <w:pPr>
        <w:sectPr>
          <w:headerReference w:type="default" r:id="rId18"/>
          <w:footerReference w:type="default" r:id="rId19"/>
          <w:headerReference w:type="even" r:id="rId20"/>
          <w:footerReference w:type="even" r:id="rId21"/>
          <w:footnotePr>
            <w:pos w:val="pageBottom"/>
            <w:numFmt w:val="decimal"/>
            <w:numRestart w:val="continuous"/>
          </w:footnotePr>
          <w:pgSz w:w="16840" w:h="11900" w:orient="landscape"/>
          <w:pgMar w:top="2500" w:right="899" w:bottom="1884" w:left="131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57"/>
        <w:gridCol w:w="1699"/>
        <w:gridCol w:w="1138"/>
        <w:gridCol w:w="10930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车体项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橱窗项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其他项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含各类新媒体</w:t>
            </w:r>
          </w:p>
        </w:tc>
      </w:tr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（E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类）</w:t>
            </w:r>
          </w:p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新蜩本乍品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包括全部的商业性广告作品</w:t>
            </w:r>
          </w:p>
        </w:tc>
      </w:tr>
      <w:tr>
        <w:trPr>
          <w:trHeight w:val="6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其他公 益类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按形式分为影视类、平面类、广播类、户外类和新媒体类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0800" distL="0" distR="0" simplePos="0" relativeHeight="125829392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0</wp:posOffset>
                </wp:positionV>
                <wp:extent cx="585470" cy="26035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260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附件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2.25pt;margin-top:0;width:46.100000000000001pt;height:20.5pt;z-index:-125829361;mso-wrap-distance-left:0;mso-wrap-distance-right:0;mso-wrap-distance-bottom:4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</w:rPr>
                        <w:t>附件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8" w:name="bookmark38"/>
      <w:bookmarkStart w:id="39" w:name="bookmark39"/>
      <w:bookmarkStart w:id="40" w:name="bookmark4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山杯”广告大赛参赛作品登记表</w:t>
      </w:r>
      <w:bookmarkEnd w:id="38"/>
      <w:bookmarkEnd w:id="39"/>
      <w:bookmarkEnd w:id="40"/>
    </w:p>
    <w:p>
      <w:pPr>
        <w:widowControl w:val="0"/>
        <w:spacing w:line="1" w:lineRule="exact"/>
      </w:pPr>
      <w:r>
        <mc:AlternateContent>
          <mc:Choice Requires="wps">
            <w:drawing>
              <wp:anchor distT="8890" distB="5080" distL="0" distR="0" simplePos="0" relativeHeight="125829394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8890</wp:posOffset>
                </wp:positionV>
                <wp:extent cx="466090" cy="18732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*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地区: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1.549999999999997pt;margin-top:0.70000000000000007pt;width:36.700000000000003pt;height:14.75pt;z-index:-125829359;mso-wrap-distance-left:0;mso-wrap-distance-top:0.70000000000000007pt;mso-wrap-distance-right:0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*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地区: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9525" distL="0" distR="0" simplePos="0" relativeHeight="125829396" behindDoc="0" locked="0" layoutInCell="1" allowOverlap="1">
                <wp:simplePos x="0" y="0"/>
                <wp:positionH relativeFrom="page">
                  <wp:posOffset>2966085</wp:posOffset>
                </wp:positionH>
                <wp:positionV relativeFrom="paragraph">
                  <wp:posOffset>0</wp:posOffset>
                </wp:positionV>
                <wp:extent cx="850265" cy="19177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*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单件/系列: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33.55000000000001pt;margin-top:0;width:66.950000000000003pt;height:15.1pt;z-index:-125829357;mso-wrap-distance-left:0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*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单件/系列: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" distB="0" distL="0" distR="0" simplePos="0" relativeHeight="125829398" behindDoc="0" locked="0" layoutInCell="1" allowOverlap="1">
                <wp:simplePos x="0" y="0"/>
                <wp:positionH relativeFrom="page">
                  <wp:posOffset>4415155</wp:posOffset>
                </wp:positionH>
                <wp:positionV relativeFrom="paragraph">
                  <wp:posOffset>13970</wp:posOffset>
                </wp:positionV>
                <wp:extent cx="694690" cy="18732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*幅/条数: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47.65000000000003pt;margin-top:1.1000000000000001pt;width:54.700000000000003pt;height:14.75pt;z-index:-125829355;mso-wrap-distance-left:0;mso-wrap-distance-top:1.10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*幅/条数: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" distB="0" distL="0" distR="0" simplePos="0" relativeHeight="125829400" behindDoc="0" locked="0" layoutInCell="1" allowOverlap="1">
                <wp:simplePos x="0" y="0"/>
                <wp:positionH relativeFrom="page">
                  <wp:posOffset>6710680</wp:posOffset>
                </wp:positionH>
                <wp:positionV relativeFrom="paragraph">
                  <wp:posOffset>13970</wp:posOffset>
                </wp:positionV>
                <wp:extent cx="3054350" cy="18732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5435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口商业类 □其他公益类 注：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*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为必填项目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28.39999999999998pt;margin-top:1.1000000000000001pt;width:240.5pt;height:14.75pt;z-index:-125829353;mso-wrap-distance-left:0;mso-wrap-distance-top:1.10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口商业类 □其他公益类 注：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*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为必填项目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886"/>
        <w:gridCol w:w="2074"/>
        <w:gridCol w:w="1562"/>
        <w:gridCol w:w="1843"/>
        <w:gridCol w:w="1051"/>
        <w:gridCol w:w="943"/>
        <w:gridCol w:w="1786"/>
        <w:gridCol w:w="1152"/>
        <w:gridCol w:w="2131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参赛单位全称 （营业执照名称）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是否己同时参加中国国际广告节 长城奖/黄河奖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口是 □否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参赛单位类别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*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□广告公司 □媒体单位 □广告主 □其他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电话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邮箱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通讯地址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邮编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作品名称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类别号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tabs>
                <w:tab w:pos="1661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项号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* 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tabs>
                <w:tab w:pos="1303" w:val="left"/>
              </w:tabs>
              <w:bidi w:val="0"/>
              <w:spacing w:before="0" w:after="0" w:line="240" w:lineRule="auto"/>
              <w:ind w:left="0" w:right="56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客户全称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首次发布媒体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发布时间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创意总监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创意总监邮箱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平面设计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美术指导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插图/电脑绘画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广告公司制片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影视公司制片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导演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摄影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音乐指导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音乐制作公司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剪接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后期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2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创意说明：</w:t>
            </w:r>
          </w:p>
        </w:tc>
      </w:tr>
    </w:tbl>
    <w:p>
      <w:pPr>
        <w:sectPr>
          <w:headerReference w:type="default" r:id="rId22"/>
          <w:footerReference w:type="default" r:id="rId23"/>
          <w:headerReference w:type="even" r:id="rId24"/>
          <w:footerReference w:type="even" r:id="rId25"/>
          <w:headerReference w:type="first" r:id="rId26"/>
          <w:footerReference w:type="first" r:id="rId27"/>
          <w:footnotePr>
            <w:pos w:val="pageBottom"/>
            <w:numFmt w:val="decimal"/>
            <w:numRestart w:val="continuous"/>
          </w:footnotePr>
          <w:pgSz w:w="16840" w:h="11900" w:orient="landscape"/>
          <w:pgMar w:top="1891" w:right="970" w:bottom="1493" w:left="1247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41" w:name="bookmark41"/>
      <w:bookmarkStart w:id="42" w:name="bookmark42"/>
      <w:bookmarkStart w:id="43" w:name="bookmark43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“泰</w:t>
      </w:r>
      <w:r>
        <w:rPr>
          <w:color w:val="000000"/>
          <w:spacing w:val="0"/>
          <w:w w:val="100"/>
          <w:position w:val="0"/>
        </w:rPr>
        <w:t>山杯”广告大赛参赛作品汇总表</w:t>
      </w:r>
      <w:bookmarkEnd w:id="41"/>
      <w:bookmarkEnd w:id="42"/>
      <w:bookmarkEnd w:id="43"/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distribute"/>
      </w:pPr>
      <w:r>
        <w:rPr>
          <w:color w:val="000000"/>
          <w:spacing w:val="0"/>
          <w:w w:val="100"/>
          <w:position w:val="0"/>
        </w:rPr>
        <w:t>参赛单位:</w:t>
      </w:r>
    </w:p>
    <w:tbl>
      <w:tblPr>
        <w:tblOverlap w:val="never"/>
        <w:jc w:val="center"/>
        <w:tblLayout w:type="fixed"/>
      </w:tblPr>
      <w:tblGrid>
        <w:gridCol w:w="842"/>
        <w:gridCol w:w="4882"/>
        <w:gridCol w:w="842"/>
        <w:gridCol w:w="4435"/>
        <w:gridCol w:w="2066"/>
        <w:gridCol w:w="821"/>
      </w:tblGrid>
      <w:tr>
        <w:trPr>
          <w:trHeight w:val="6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参赛单位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类别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广告标题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件数/系列幅数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8"/>
          <w:footerReference w:type="default" r:id="rId29"/>
          <w:headerReference w:type="even" r:id="rId30"/>
          <w:footerReference w:type="even" r:id="rId31"/>
          <w:footnotePr>
            <w:pos w:val="pageBottom"/>
            <w:numFmt w:val="decimal"/>
            <w:numRestart w:val="continuous"/>
          </w:footnotePr>
          <w:pgSz w:w="16840" w:h="11900" w:orient="landscape"/>
          <w:pgMar w:top="1891" w:right="970" w:bottom="1493" w:left="1247" w:header="1463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3622" w:h="331" w:wrap="none" w:hAnchor="page" w:x="2034" w:y="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山东省市场监督管理局办公室</w:t>
      </w:r>
    </w:p>
    <w:p>
      <w:pPr>
        <w:pStyle w:val="Style51"/>
        <w:keepNext w:val="0"/>
        <w:keepLines w:val="0"/>
        <w:framePr w:w="2750" w:h="338" w:wrap="none" w:hAnchor="page" w:x="732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2021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24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</w:rPr>
        <w:t>日印发</w:t>
      </w:r>
    </w:p>
    <w:p>
      <w:pPr>
        <w:widowControl w:val="0"/>
        <w:spacing w:after="337" w:line="1" w:lineRule="exact"/>
      </w:pPr>
    </w:p>
    <w:p>
      <w:pPr>
        <w:widowControl w:val="0"/>
        <w:spacing w:line="1" w:lineRule="exact"/>
      </w:pPr>
    </w:p>
    <w:sectPr>
      <w:headerReference w:type="default" r:id="rId32"/>
      <w:footerReference w:type="default" r:id="rId33"/>
      <w:headerReference w:type="even" r:id="rId34"/>
      <w:footerReference w:type="even" r:id="rId35"/>
      <w:footnotePr>
        <w:pos w:val="pageBottom"/>
        <w:numFmt w:val="decimal"/>
        <w:numRestart w:val="continuous"/>
      </w:footnotePr>
      <w:pgSz w:w="11900" w:h="16840"/>
      <w:pgMar w:top="14622" w:right="1825" w:bottom="1679" w:left="2033" w:header="14194" w:footer="1251" w:gutter="0"/>
      <w:pgNumType w:start="16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6141720</wp:posOffset>
              </wp:positionH>
              <wp:positionV relativeFrom="page">
                <wp:posOffset>9973310</wp:posOffset>
              </wp:positionV>
              <wp:extent cx="438785" cy="1282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78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3.60000000000002pt;margin-top:785.30000000000007pt;width:34.550000000000004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9171305</wp:posOffset>
              </wp:positionH>
              <wp:positionV relativeFrom="page">
                <wp:posOffset>6845300</wp:posOffset>
              </wp:positionV>
              <wp:extent cx="525780" cy="12319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780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22.14999999999998pt;margin-top:539.pt;width:41.399999999999999pt;height:9.700000000000001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845820</wp:posOffset>
              </wp:positionH>
              <wp:positionV relativeFrom="page">
                <wp:posOffset>6840220</wp:posOffset>
              </wp:positionV>
              <wp:extent cx="521335" cy="12827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33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6.599999999999994pt;margin-top:538.60000000000002pt;width:41.050000000000004pt;height:10.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9252585</wp:posOffset>
              </wp:positionH>
              <wp:positionV relativeFrom="page">
                <wp:posOffset>6819900</wp:posOffset>
              </wp:positionV>
              <wp:extent cx="525780" cy="12827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7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728.55000000000007pt;margin-top:537.pt;width:41.399999999999999pt;height:10.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9252585</wp:posOffset>
              </wp:positionH>
              <wp:positionV relativeFrom="page">
                <wp:posOffset>6819900</wp:posOffset>
              </wp:positionV>
              <wp:extent cx="525780" cy="12827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7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728.55000000000007pt;margin-top:537.pt;width:41.399999999999999pt;height:10.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918845</wp:posOffset>
              </wp:positionH>
              <wp:positionV relativeFrom="page">
                <wp:posOffset>6840855</wp:posOffset>
              </wp:positionV>
              <wp:extent cx="521335" cy="12319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33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72.350000000000009pt;margin-top:538.64999999999998pt;width:41.050000000000004pt;height:9.700000000000001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1020445</wp:posOffset>
              </wp:positionH>
              <wp:positionV relativeFrom="page">
                <wp:posOffset>6819900</wp:posOffset>
              </wp:positionV>
              <wp:extent cx="521335" cy="12319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33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14 -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80.350000000000009pt;margin-top:537.pt;width:41.050000000000004pt;height:9.700000000000001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14 -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1020445</wp:posOffset>
              </wp:positionH>
              <wp:positionV relativeFrom="page">
                <wp:posOffset>6819900</wp:posOffset>
              </wp:positionV>
              <wp:extent cx="521335" cy="12319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33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14 -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80.350000000000009pt;margin-top:537.pt;width:41.050000000000004pt;height:9.700000000000001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14 -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970915</wp:posOffset>
              </wp:positionH>
              <wp:positionV relativeFrom="page">
                <wp:posOffset>9977755</wp:posOffset>
              </wp:positionV>
              <wp:extent cx="434340" cy="1231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6.450000000000003pt;margin-top:785.64999999999998pt;width:34.200000000000003pt;height:9.700000000000001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9965690</wp:posOffset>
              </wp:positionV>
              <wp:extent cx="435610" cy="12509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56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1.299999999999997pt;margin-top:784.70000000000005pt;width:34.300000000000004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9965690</wp:posOffset>
              </wp:positionV>
              <wp:extent cx="435610" cy="12509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56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1.299999999999997pt;margin-top:784.70000000000005pt;width:34.300000000000004pt;height:9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6147435</wp:posOffset>
              </wp:positionH>
              <wp:positionV relativeFrom="page">
                <wp:posOffset>9970135</wp:posOffset>
              </wp:positionV>
              <wp:extent cx="438785" cy="12827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78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84.05000000000001pt;margin-top:785.05000000000007pt;width:34.550000000000004pt;height:10.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6845300</wp:posOffset>
              </wp:positionV>
              <wp:extent cx="434340" cy="12827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8 -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78.650000000000006pt;margin-top:539.pt;width:34.200000000000003pt;height:10.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8 -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6845300</wp:posOffset>
              </wp:positionV>
              <wp:extent cx="434340" cy="12827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8 -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78.650000000000006pt;margin-top:539.pt;width:34.200000000000003pt;height:10.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8 -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9255760</wp:posOffset>
              </wp:positionH>
              <wp:positionV relativeFrom="page">
                <wp:posOffset>6835775</wp:posOffset>
              </wp:positionV>
              <wp:extent cx="434340" cy="12827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7 -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728.80000000000007pt;margin-top:538.25pt;width:34.200000000000003pt;height:10.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7 -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854710</wp:posOffset>
              </wp:positionH>
              <wp:positionV relativeFrom="page">
                <wp:posOffset>1249045</wp:posOffset>
              </wp:positionV>
              <wp:extent cx="525780" cy="18732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780" cy="1873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67.299999999999997pt;margin-top:98.350000000000009pt;width:41.399999999999999pt;height:14.7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附件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854710</wp:posOffset>
              </wp:positionH>
              <wp:positionV relativeFrom="page">
                <wp:posOffset>1249045</wp:posOffset>
              </wp:positionV>
              <wp:extent cx="534670" cy="18732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670" cy="1873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7.299999999999997pt;margin-top:98.350000000000009pt;width:42.100000000000001pt;height:14.7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附件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</w:abstractNum>
  <w:abstractNum w:abstractNumId="4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70304"/>
      <w:sz w:val="94"/>
      <w:szCs w:val="94"/>
      <w:u w:val="none"/>
      <w:shd w:val="clear" w:color="auto" w:fill="auto"/>
      <w:lang w:val="zh-TW" w:eastAsia="zh-TW" w:bidi="zh-TW"/>
    </w:rPr>
  </w:style>
  <w:style w:type="character" w:customStyle="1" w:styleId="CharStyle6">
    <w:name w:val="Body text|6_"/>
    <w:basedOn w:val="DefaultParagraphFont"/>
    <w:link w:val="Style5"/>
    <w:rPr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FFFFFF"/>
    </w:rPr>
  </w:style>
  <w:style w:type="character" w:customStyle="1" w:styleId="CharStyle8">
    <w:name w:val="Body text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0">
    <w:name w:val="Body text|2_"/>
    <w:basedOn w:val="DefaultParagraphFont"/>
    <w:link w:val="Style9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13">
    <w:name w:val="Body text|3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16">
    <w:name w:val="Body text|4_"/>
    <w:basedOn w:val="DefaultParagraphFont"/>
    <w:link w:val="Style15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18">
    <w:name w:val="Header or footer|2_"/>
    <w:basedOn w:val="DefaultParagraphFont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23">
    <w:name w:val="Picture caption|1_"/>
    <w:basedOn w:val="DefaultParagraphFont"/>
    <w:link w:val="Style22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7">
    <w:name w:val="Header or footer|1_"/>
    <w:basedOn w:val="DefaultParagraphFont"/>
    <w:link w:val="Style26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30">
    <w:name w:val="Heading #2|1_"/>
    <w:basedOn w:val="DefaultParagraphFont"/>
    <w:link w:val="Style29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34">
    <w:name w:val="Other|1_"/>
    <w:basedOn w:val="DefaultParagraphFont"/>
    <w:link w:val="Style33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40">
    <w:name w:val="Heading #3|1_"/>
    <w:basedOn w:val="DefaultParagraphFont"/>
    <w:link w:val="Style39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44">
    <w:name w:val="Table caption|1_"/>
    <w:basedOn w:val="DefaultParagraphFont"/>
    <w:link w:val="Style43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52">
    <w:name w:val="Body text|5_"/>
    <w:basedOn w:val="DefaultParagraphFont"/>
    <w:link w:val="Style51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line="1238" w:lineRule="exact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70304"/>
      <w:sz w:val="94"/>
      <w:szCs w:val="94"/>
      <w:u w:val="none"/>
      <w:shd w:val="clear" w:color="auto" w:fill="auto"/>
      <w:lang w:val="zh-TW" w:eastAsia="zh-TW" w:bidi="zh-TW"/>
    </w:rPr>
  </w:style>
  <w:style w:type="paragraph" w:customStyle="1" w:styleId="Style5">
    <w:name w:val="Body text|6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FFFFFF"/>
    </w:rPr>
  </w:style>
  <w:style w:type="paragraph" w:customStyle="1" w:styleId="Style7">
    <w:name w:val="Body text|1"/>
    <w:basedOn w:val="Normal"/>
    <w:link w:val="CharStyle8"/>
    <w:pPr>
      <w:widowControl w:val="0"/>
      <w:shd w:val="clear" w:color="auto" w:fill="auto"/>
      <w:spacing w:line="43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9">
    <w:name w:val="Body text|2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12">
    <w:name w:val="Body text|3"/>
    <w:basedOn w:val="Normal"/>
    <w:link w:val="CharStyle13"/>
    <w:pPr>
      <w:widowControl w:val="0"/>
      <w:shd w:val="clear" w:color="auto" w:fill="auto"/>
      <w:spacing w:after="500" w:line="535" w:lineRule="exact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15">
    <w:name w:val="Body text|4"/>
    <w:basedOn w:val="Normal"/>
    <w:link w:val="CharStyle16"/>
    <w:pPr>
      <w:widowControl w:val="0"/>
      <w:shd w:val="clear" w:color="auto" w:fill="auto"/>
      <w:spacing w:line="601" w:lineRule="exact"/>
      <w:ind w:firstLine="75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17">
    <w:name w:val="Header or footer|2"/>
    <w:basedOn w:val="Normal"/>
    <w:link w:val="CharStyle1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2">
    <w:name w:val="Picture caption|1"/>
    <w:basedOn w:val="Normal"/>
    <w:link w:val="CharStyle23"/>
    <w:pPr>
      <w:widowControl w:val="0"/>
      <w:shd w:val="clear" w:color="auto" w:fill="auto"/>
      <w:jc w:val="righ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6">
    <w:name w:val="Header or footer|1"/>
    <w:basedOn w:val="Normal"/>
    <w:link w:val="CharStyle2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9">
    <w:name w:val="Heading #2|1"/>
    <w:basedOn w:val="Normal"/>
    <w:link w:val="CharStyle30"/>
    <w:pPr>
      <w:widowControl w:val="0"/>
      <w:shd w:val="clear" w:color="auto" w:fill="auto"/>
      <w:spacing w:after="20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33">
    <w:name w:val="Other|1"/>
    <w:basedOn w:val="Normal"/>
    <w:link w:val="CharStyle34"/>
    <w:pPr>
      <w:widowControl w:val="0"/>
      <w:shd w:val="clear" w:color="auto" w:fill="auto"/>
      <w:spacing w:line="43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39">
    <w:name w:val="Heading #3|1"/>
    <w:basedOn w:val="Normal"/>
    <w:link w:val="CharStyle40"/>
    <w:pPr>
      <w:widowControl w:val="0"/>
      <w:shd w:val="clear" w:color="auto" w:fill="auto"/>
      <w:spacing w:after="200"/>
      <w:ind w:left="2820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43">
    <w:name w:val="Table caption|1"/>
    <w:basedOn w:val="Normal"/>
    <w:link w:val="CharStyle44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51">
    <w:name w:val="Body text|5"/>
    <w:basedOn w:val="Normal"/>
    <w:link w:val="CharStyle5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header" Target="header1.xml"/><Relationship Id="rId19" Type="http://schemas.openxmlformats.org/officeDocument/2006/relationships/footer" Target="footer10.xml"/><Relationship Id="rId20" Type="http://schemas.openxmlformats.org/officeDocument/2006/relationships/header" Target="header2.xml"/><Relationship Id="rId21" Type="http://schemas.openxmlformats.org/officeDocument/2006/relationships/footer" Target="footer11.xml"/><Relationship Id="rId22" Type="http://schemas.openxmlformats.org/officeDocument/2006/relationships/header" Target="header3.xml"/><Relationship Id="rId23" Type="http://schemas.openxmlformats.org/officeDocument/2006/relationships/footer" Target="footer12.xml"/><Relationship Id="rId24" Type="http://schemas.openxmlformats.org/officeDocument/2006/relationships/header" Target="header4.xml"/><Relationship Id="rId25" Type="http://schemas.openxmlformats.org/officeDocument/2006/relationships/footer" Target="footer13.xml"/><Relationship Id="rId26" Type="http://schemas.openxmlformats.org/officeDocument/2006/relationships/header" Target="header5.xml"/><Relationship Id="rId27" Type="http://schemas.openxmlformats.org/officeDocument/2006/relationships/footer" Target="footer14.xml"/><Relationship Id="rId28" Type="http://schemas.openxmlformats.org/officeDocument/2006/relationships/header" Target="header6.xml"/><Relationship Id="rId29" Type="http://schemas.openxmlformats.org/officeDocument/2006/relationships/footer" Target="footer15.xml"/><Relationship Id="rId30" Type="http://schemas.openxmlformats.org/officeDocument/2006/relationships/header" Target="header7.xml"/><Relationship Id="rId31" Type="http://schemas.openxmlformats.org/officeDocument/2006/relationships/footer" Target="footer16.xml"/><Relationship Id="rId32" Type="http://schemas.openxmlformats.org/officeDocument/2006/relationships/header" Target="header8.xml"/><Relationship Id="rId33" Type="http://schemas.openxmlformats.org/officeDocument/2006/relationships/footer" Target="footer17.xml"/><Relationship Id="rId34" Type="http://schemas.openxmlformats.org/officeDocument/2006/relationships/header" Target="header9.xml"/><Relationship Id="rId35" Type="http://schemas.openxmlformats.org/officeDocument/2006/relationships/footer" Target="footer18.xml"/></Relationships>
</file>